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90" w:rsidRPr="00D37B90" w:rsidRDefault="00D37B90" w:rsidP="00D37B90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sz w:val="28"/>
          <w:szCs w:val="24"/>
          <w:lang w:eastAsia="it-IT"/>
        </w:rPr>
      </w:pPr>
      <w:r w:rsidRPr="00D37B90">
        <w:rPr>
          <w:rFonts w:ascii="Times New Roman" w:eastAsia="Times New Roman" w:hAnsi="Times New Roman" w:cs="Times New Roman"/>
          <w:bCs/>
          <w:iCs/>
          <w:sz w:val="28"/>
          <w:szCs w:val="24"/>
          <w:lang w:eastAsia="it-IT"/>
        </w:rPr>
        <w:t>Omelia notte di Natale 25/12/2012</w:t>
      </w:r>
    </w:p>
    <w:p w:rsidR="00AC3E13" w:rsidRPr="00AC3E13" w:rsidRDefault="00AC3E13" w:rsidP="00AC3E1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E20352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Carissimi fratelli e sorelle, ci ritroviamo ancora, in questa Santa Notte, come pellegrini a Betlemme dove, duemila anni fa, il Salvatore del mondo è venuto alla luce.</w:t>
      </w:r>
    </w:p>
    <w:p w:rsidR="00AC3E13" w:rsidRPr="00AC3E13" w:rsidRDefault="00AC3E13" w:rsidP="00AC3E1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E20352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È Natale! E, in questa Santa Messa, il ricordo diventa Celebrazione, memoria viva. Vi saluto tutti, di cuore, </w:t>
      </w:r>
      <w:r w:rsidR="00E20352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insieme ai mie confratelli che presiedono questa celebrazione, </w:t>
      </w:r>
      <w:r w:rsidRPr="00E20352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accogliendovi nell’Eucaristia che rinnova la venuta del Salvatore tra noi. Sì: Gesù, questa notte, rinasce. E vuole davvero rinascere nel cuore di ciascuno in modo nuovo. È un Mistero, questo ed è un Mistero di Grazia.</w:t>
      </w:r>
    </w:p>
    <w:p w:rsidR="00E20352" w:rsidRDefault="00AC3E13" w:rsidP="00AC3E1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E20352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Come accoglierla, questa Grazia? Come celebrare il nostro Natale?</w:t>
      </w:r>
    </w:p>
    <w:p w:rsidR="00AC3E13" w:rsidRPr="00AC3E13" w:rsidRDefault="00AC3E13" w:rsidP="00AC3E1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E20352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 In questo anno dedicato alla riscoperta della nostra fede, cogliamo come particolare provocazione l’invito che san Paolo ci fa nella seconda Lettura, sulla scia della sua stessa esperienza: l’incontro con il Signore che si manifesta, che appare, cambia la vita e la indirizza su sentieri nuovi. Le parole che Paolo usa  sono particolarmente forti ed esigenti per la nostra  cultura e per il cammino di conversione  che ciascuno è chiamato a compiere. Per accogliere la grazia di Dio dobbiamo, prima di tutto, «rinnegare l’empietà e i desideri mondani».</w:t>
      </w:r>
    </w:p>
    <w:p w:rsidR="00AC3E13" w:rsidRPr="00AC3E13" w:rsidRDefault="00AC3E13" w:rsidP="00AC3E1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E20352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Il Natale ci chiede, molto semplicemente ma molto chiaramente, di rinunciare alla cattiveria; e la cattiveria è un germe di male che ciascuno, prima ancora di arrivare ad eccessi devastanti, può ritrovare in sé. Sì, a volte siamo cattivi: lo siamo nel quotidiano della nostra vita, con le persone più vicine, con i nostri cari.</w:t>
      </w:r>
    </w:p>
    <w:p w:rsidR="00AC3E13" w:rsidRPr="00AC3E13" w:rsidRDefault="00AC3E13" w:rsidP="00AC3E1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E20352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La cattiveria, se la lasciamo fare, si introduce  dappertutto; avvelena i rapporti  tra marito e moglie tra genitori e figli, tra  fratelli e sorelle, rendendo quel santuario  di vita e di amore che la famiglia è chiamata  ad essere, un luogo in cui la vita diventa  insopportabile.</w:t>
      </w:r>
    </w:p>
    <w:p w:rsidR="00AC3E13" w:rsidRPr="00D37B90" w:rsidRDefault="00AC3E13" w:rsidP="00AC3E1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</w:pPr>
      <w:r w:rsidRPr="00E20352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La cattiveria distrugge  le relazioni lavorative, seminando rivalità ed arrivismo minando la comunione del  popolo di Dio: si insinua nell</w:t>
      </w:r>
      <w:r w:rsidR="00D37B90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a</w:t>
      </w:r>
      <w:r w:rsidRPr="00E20352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 nostr</w:t>
      </w:r>
      <w:r w:rsidR="00D37B90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a</w:t>
      </w:r>
      <w:r w:rsidRPr="00E20352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 parrocchi</w:t>
      </w:r>
      <w:r w:rsidR="00D37B90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a, </w:t>
      </w:r>
      <w:r w:rsidRPr="00E20352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spargendo ovunque il seme della discordia.</w:t>
      </w:r>
    </w:p>
    <w:p w:rsidR="00AC3E13" w:rsidRPr="00AC3E13" w:rsidRDefault="00AC3E13" w:rsidP="00AC3E1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E20352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Quante storie ciascuno di noi potrebbe raccontare e, forse, testimoniare! Nel Natale, tuttavia, sentiamo forte il desiderio di ritrovare gli affetti fondamentali della nostra vita e ci sentiamo realmente chiamati a vincere la cattiveria con la bontà e la comunione: non ignoriamo questo desiderio; non ci rassegn</w:t>
      </w:r>
      <w:r w:rsidR="00D37B90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i</w:t>
      </w:r>
      <w:r w:rsidRPr="00E20352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amo alla cattiveria, quasi fosse una forza ineluttabile ed invincibile!</w:t>
      </w:r>
    </w:p>
    <w:p w:rsidR="00AC3E13" w:rsidRPr="00AC3E13" w:rsidRDefault="00AC3E13" w:rsidP="00AC3E1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E20352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Questa Notte, la Parola di Dio che si fa carne, il Bambino Gesù che nasce tra noi e vuole nascere in noi, ci chiede di non essere da noi “soffocato”; di non  essere imbrigliato nelle passioni che rendono il nostro cuore un terreno spinoso, nel  quale né Lui né il prossimo trovano spazio per entrare.</w:t>
      </w:r>
    </w:p>
    <w:p w:rsidR="00AC3E13" w:rsidRPr="00AC3E13" w:rsidRDefault="00AC3E13" w:rsidP="00AC3E1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spellStart"/>
      <w:r w:rsidRPr="00E20352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Gesù-</w:t>
      </w:r>
      <w:proofErr w:type="spellEnd"/>
      <w:r w:rsidRPr="00E20352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 Parola, ci chiede di deciderci per sconfiggere in noi la cattiveria combattendo; quei desideri, cioè, che ci ripiegano su noi stessi e su ogni sorta di avere: sulla cupidigia delle ricchezze, del potere, della carriera, della superbia, del prevalere, dell’apparire, del </w:t>
      </w:r>
      <w:proofErr w:type="spellStart"/>
      <w:r w:rsidRPr="00E20352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piacere…</w:t>
      </w:r>
      <w:proofErr w:type="spellEnd"/>
    </w:p>
    <w:p w:rsidR="00AC3E13" w:rsidRPr="00AC3E13" w:rsidRDefault="00AC3E13" w:rsidP="00AC3E1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E20352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Noi Lo accogliamo come Colui che ancora, in questo Natale, ci provoca e ci chiede di convertirci e cambiare vita, di assumere come stile di vita lo stile del Regno dei cieli: quel Regno che Egli è venuto a portare sulla terra, nascendo nella mangiatoia di un povero e nella purezza di un Bambino.</w:t>
      </w:r>
    </w:p>
    <w:p w:rsidR="00AC3E13" w:rsidRPr="00AC3E13" w:rsidRDefault="00AC3E13" w:rsidP="00AC3E1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E20352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lastRenderedPageBreak/>
        <w:t xml:space="preserve"> «Grande sarà il suo potere e la pace non avrà fine sul trono di Davide e sul suo regno, che egli viene a consolidare e rafforzare con il diritto e la giustizia, ora e per sempre», ha profetizzato Isaia nella prima Lettura. Perché questo Regno finalmente si inauguri occorre, dunque, uno stile di purezza e di povertà.</w:t>
      </w:r>
    </w:p>
    <w:p w:rsidR="00AC3E13" w:rsidRPr="00AC3E13" w:rsidRDefault="00AC3E13" w:rsidP="00AC3E1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E20352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Il messaggio risuona con sorprendente intensità e, direi, come un’attuale profezia nel nostro tempo.</w:t>
      </w:r>
    </w:p>
    <w:p w:rsidR="00AC3E13" w:rsidRPr="00AC3E13" w:rsidRDefault="00AC3E13" w:rsidP="00AC3E1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E20352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Spesso, i notiziari di questi giorni hanno insistito sul fatto che questo sarebbe stato, per gli italiani ma non solo, un Natale di “crisi”; per chi legge la storia con i parametri del consumismo, la crisi economica sembra essere l’aspetto caratterizzante l’evento natalizio di questo anno.</w:t>
      </w:r>
    </w:p>
    <w:p w:rsidR="00AC3E13" w:rsidRPr="00AC3E13" w:rsidRDefault="00AC3E13" w:rsidP="00AC3E1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E20352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Dinanzi alla grotta di Betlemme, nella Santa Notte, mi chiedo e vi chiedo invece: non è forse, questa, una crisi di senso?</w:t>
      </w:r>
    </w:p>
    <w:p w:rsidR="00AC3E13" w:rsidRPr="00AC3E13" w:rsidRDefault="00AC3E13" w:rsidP="00AC3E1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E20352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Non è forse che abbiamo smarrito il senso del Natale?</w:t>
      </w:r>
    </w:p>
    <w:p w:rsidR="00AC3E13" w:rsidRPr="00AC3E13" w:rsidRDefault="00AC3E13" w:rsidP="00AC3E1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E20352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Ancor più: non è forse perché abbiamo smarrito il senso del Natale che viviamo in un tempo d</w:t>
      </w:r>
      <w:r w:rsidR="00D37B90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i crisi; anche, consentitemelo, </w:t>
      </w:r>
      <w:r w:rsidRPr="00E20352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di crisi economica?</w:t>
      </w:r>
    </w:p>
    <w:p w:rsidR="00AC3E13" w:rsidRPr="00AC3E13" w:rsidRDefault="00AC3E13" w:rsidP="00AC3E1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E20352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«Chi costruisce solo sulle cose visibili e tangibili, sul successo, sulla c</w:t>
      </w:r>
      <w:r w:rsidR="00D37B90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arriera, sui soldi,</w:t>
      </w:r>
      <w:r w:rsidRPr="00E20352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 su tutto quello che appare, costruisce sulla sabbia – ha sapientemente ricordato Benedetto XVI, aprendo qualche mese fa il Sinodo dei Vescovi.</w:t>
      </w:r>
    </w:p>
    <w:p w:rsidR="00AC3E13" w:rsidRPr="00AC3E13" w:rsidRDefault="00AC3E13" w:rsidP="00AC3E1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E20352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Solo la Parola di Dio è fondamento di tutta la realtà, è stabile come il cielo e più che il cielo, è la realtà».</w:t>
      </w:r>
    </w:p>
    <w:p w:rsidR="00AC3E13" w:rsidRPr="00AC3E13" w:rsidRDefault="00AC3E13" w:rsidP="00AC3E1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E20352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Ecco, dunque, l’invito urgente e “tagliente” che la Parola di Dio ci fa questa notte, vivere in questo mondo e in questo tempo guardando all’eternità, guardando alle “stelle”</w:t>
      </w:r>
    </w:p>
    <w:p w:rsidR="00AC3E13" w:rsidRPr="00AC3E13" w:rsidRDefault="00AC3E13" w:rsidP="00AC3E1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E20352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e desiderando di costruire quel Regno dei cieli che il Bambino Gesù ha reso possibile anche sulla terra.</w:t>
      </w:r>
    </w:p>
    <w:p w:rsidR="00AC3E13" w:rsidRPr="00AC3E13" w:rsidRDefault="00AC3E13" w:rsidP="00AC3E1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E20352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Sì, questo Natale che torna ci vuole forse riportare il senso autentico della povertà evangelica!</w:t>
      </w:r>
    </w:p>
    <w:p w:rsidR="00AC3E13" w:rsidRPr="00AC3E13" w:rsidRDefault="00AC3E13" w:rsidP="00AC3E1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E20352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Una povertà declinata nelle tre forti parole che la Parola ci lascia come dono e compito.</w:t>
      </w:r>
    </w:p>
    <w:p w:rsidR="00AC3E13" w:rsidRPr="00AC3E13" w:rsidRDefault="00AC3E13" w:rsidP="00AC3E1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E20352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La «sobrietà», anzitutto. È tempo di ritrovare tutti, soprattutto noi cristiani, uno stile di vita sobrio, cioè semplice ed essenziale, che ci richiede di accontentarci di quanto abbiamo e di saper evitare quel lusso che offende l’indigenza di molti; si tratta, insieme, di una fondamentale testimonianza evangelica ma anche, in fondo, di un’esigenza profonda: quella della libertà di cuore. La «giustizia», poi: che “giustifica” anche la sobrietà.</w:t>
      </w:r>
    </w:p>
    <w:p w:rsidR="00AC3E13" w:rsidRPr="00AC3E13" w:rsidRDefault="00AC3E13" w:rsidP="00AC3E1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E20352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Non siamo moderati perché avari, per mettere da parte; siamo moderati perché, potremmo dire, la giustizia esige una distribuzione equa delle ricchezze. Vivere la povertà evangelica significa battersi in prima persona, e dunque anche con scelte personali coerenti e coraggiose, per sconfiggere tutte le povertà ingiuste: e quante sono, ancora oggi, queste povertà!</w:t>
      </w:r>
    </w:p>
    <w:p w:rsidR="00AC3E13" w:rsidRPr="00AC3E13" w:rsidRDefault="00AC3E13" w:rsidP="00AC3E1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E20352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La «pietà», infine: che supera la giustizia e finalizza la sobrietà, perché richiama l’attenzione ai poveri in quanto persone, fratelli in umanità e parte della grande famiglia di Dio. Proprio come nell’economia di una famiglia, è la logica dell’amore che rende bello l’impegno per evitare lo spreco e crescere nel risparmio che è aiuto e sicurezza per tutti.</w:t>
      </w:r>
    </w:p>
    <w:p w:rsidR="00AC3E13" w:rsidRPr="00AC3E13" w:rsidRDefault="00AC3E13" w:rsidP="00AC3E1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E20352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lastRenderedPageBreak/>
        <w:t>È un’ottica di condivisione di chi sa andare “oltre”, donando non solo il superfluo ma anche il necessario: in una parola, donandosi. La pietà, se ci pensiamo bene, vince anche la cattiveria; e la parola pietà indica l’amore ma, allo stesso tempo, dipinge una vita “pia”.</w:t>
      </w:r>
    </w:p>
    <w:p w:rsidR="00AC3E13" w:rsidRPr="00AC3E13" w:rsidRDefault="00AC3E13" w:rsidP="00AC3E1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E20352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È l’amore di Dio che nasce in noi che ci fa sentire la chiamata alla sobrietà, alla giustizia, alla pietà: la chiamata alla povertà necessaria all’amore fraterno.</w:t>
      </w:r>
    </w:p>
    <w:p w:rsidR="00AC3E13" w:rsidRPr="00AC3E13" w:rsidRDefault="00AC3E13" w:rsidP="00AC3E1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E20352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Questa povertà è il cuore dell’economia della salvezza ma, forse occorre pensarlo seriamente e testimoniarlo evangelicamente , può essere anche il germe per stabilire una nuova logica economica anche per il nostro mondo: una logica di condivisione, di dono, di </w:t>
      </w:r>
      <w:proofErr w:type="spellStart"/>
      <w:r w:rsidRPr="00E20352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comunione…</w:t>
      </w:r>
      <w:proofErr w:type="spellEnd"/>
    </w:p>
    <w:p w:rsidR="00AC3E13" w:rsidRPr="00AC3E13" w:rsidRDefault="00AC3E13" w:rsidP="00AC3E1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E20352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Ecco l’amore povero: ecco l’amore puro, il puro amore.</w:t>
      </w:r>
    </w:p>
    <w:p w:rsidR="00AC3E13" w:rsidRPr="00AC3E13" w:rsidRDefault="00AC3E13" w:rsidP="00AC3E1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E20352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Ed è questo l’amore che, nella Santa Notte, accogliamo ancora come chiamata e come grazia dal Bambino di Betlemme: nato nella povertà, nato per amore.</w:t>
      </w:r>
    </w:p>
    <w:p w:rsidR="00AC3E13" w:rsidRPr="00AC3E13" w:rsidRDefault="00AC3E13" w:rsidP="00AC3E1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E20352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3. «Mentre si trovavano in quel luogo, si compirono per lei i giorni del parto. Diede alla luce il suo figlio primogenito, lo avvolse in fasce e lo pose in una mangiatoia, perché per loro non c’era posto nell’alloggio».</w:t>
      </w:r>
    </w:p>
    <w:p w:rsidR="00AC3E13" w:rsidRPr="00AC3E13" w:rsidRDefault="00AC3E13" w:rsidP="00AC3E1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E20352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La scena della Natività del Signore dipinge questa povertà evangelica e questa abbondanza d’amore. È Maria, la Madre, che guardando la povertà vede l’amore. La Madre vede la «pietà» di coloro per i quali non c’è posto nelle nostre case: i senza tetto,  i rifugiati, gli immigrati, tutti gli esclusi e gli abbandonati che, nonostante tutto,  continuano  ad amare. Maria guarda le stelle e guarda il Volto del suo Figlio, che ha trasformato la povertà con l’amore  e l’amore con la povertà; Ella intuisce il desiderio di Dio: che tutte le povertà ingiuste  siano sconfitte da quel Bimbo che inaugura sulla terra desideri nuovi, di giustizia di amore e di pace. Ma Ella sa che, per farlo, Gesù ha bisogno anche della nostra povertà. Lo sa bene, perché Ella stessa è stata povera e, in quanto povera, ha attirato lo sguardo  d’amore di Dio. Sì: Dio si è fidato della povertà di Maria e Maria si è fidata della povertà che Dio le  aveva dato e, sempre più, le avrebbe chiesto. È una povertà che Egli dona e chiede a chi Lo ama e Lo segue; è una povertà che, stanotte, Egli dona e chiede anche a noi. Sapremo </w:t>
      </w:r>
      <w:proofErr w:type="spellStart"/>
      <w:r w:rsidRPr="00E20352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risponderGli</w:t>
      </w:r>
      <w:proofErr w:type="spellEnd"/>
      <w:r w:rsidRPr="00E20352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? Sapremo </w:t>
      </w:r>
      <w:proofErr w:type="spellStart"/>
      <w:r w:rsidRPr="00E20352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accoglierLo</w:t>
      </w:r>
      <w:proofErr w:type="spellEnd"/>
      <w:r w:rsidRPr="00E20352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, accogliendo la Grazia del Natale? Ci conceda, il Bambino di Betlemme, per intercessione della povertà della Vergine Sua Madre, di dire un «sì» coraggioso, per sperimentare e portare con Lui a questo mondo l’«eccedenza di amore» che vice ogni cattiveria e che solo la rinuncia ad ogni altra eccedenza, e cioè la povertà, può donare.</w:t>
      </w:r>
    </w:p>
    <w:p w:rsidR="00AC3E13" w:rsidRPr="00AC3E13" w:rsidRDefault="00AC3E13" w:rsidP="00AC3E1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E20352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Così sia!</w:t>
      </w:r>
    </w:p>
    <w:p w:rsidR="00AC3E13" w:rsidRPr="00D37B90" w:rsidRDefault="00AC3E13" w:rsidP="00AC3E1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E20352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E buon Natale di cuore. </w:t>
      </w:r>
    </w:p>
    <w:p w:rsidR="00143D4B" w:rsidRPr="00D37B90" w:rsidRDefault="00143D4B">
      <w:pPr>
        <w:rPr>
          <w:rFonts w:ascii="Times New Roman" w:hAnsi="Times New Roman" w:cs="Times New Roman"/>
          <w:sz w:val="24"/>
          <w:szCs w:val="24"/>
        </w:rPr>
      </w:pPr>
    </w:p>
    <w:sectPr w:rsidR="00143D4B" w:rsidRPr="00D37B90" w:rsidSect="00143D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C3E13"/>
    <w:rsid w:val="00143D4B"/>
    <w:rsid w:val="006A673B"/>
    <w:rsid w:val="00AC3E13"/>
    <w:rsid w:val="00D37B90"/>
    <w:rsid w:val="00E20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3D4B"/>
  </w:style>
  <w:style w:type="paragraph" w:styleId="Titolo5">
    <w:name w:val="heading 5"/>
    <w:basedOn w:val="Normale"/>
    <w:link w:val="Titolo5Carattere"/>
    <w:uiPriority w:val="9"/>
    <w:qFormat/>
    <w:rsid w:val="00AC3E1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AC3E1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C3E13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AC3E1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3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9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0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2256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Lord Gore</Company>
  <LinksUpToDate>false</LinksUpToDate>
  <CharactersWithSpaces>8941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Lord Gore</dc:creator>
  <cp:keywords/>
  <dc:description/>
  <cp:lastModifiedBy>Lord Gore</cp:lastModifiedBy>
  <cp:revision>4</cp:revision>
  <dcterms:created xsi:type="dcterms:W3CDTF">2012-12-22T14:30:00Z</dcterms:created>
  <dcterms:modified xsi:type="dcterms:W3CDTF">2012-12-22T14:52:00Z</dcterms:modified>
</cp:coreProperties>
</file>