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FD" w:rsidRPr="00E565FD" w:rsidRDefault="00E565FD" w:rsidP="00E565FD">
      <w:pPr>
        <w:jc w:val="center"/>
        <w:rPr>
          <w:rFonts w:ascii="Monotype Corsiva" w:hAnsi="Monotype Corsiva"/>
          <w:sz w:val="40"/>
          <w:szCs w:val="40"/>
        </w:rPr>
      </w:pPr>
      <w:r w:rsidRPr="00E565FD">
        <w:rPr>
          <w:rFonts w:ascii="Monotype Corsiva" w:hAnsi="Monotype Corsiva"/>
          <w:sz w:val="40"/>
          <w:szCs w:val="40"/>
        </w:rPr>
        <w:t>Parrocchia medaglia miracolosa</w:t>
      </w:r>
    </w:p>
    <w:p w:rsidR="00E565FD" w:rsidRDefault="00E565FD"/>
    <w:p w:rsidR="009E0336" w:rsidRPr="00E565FD" w:rsidRDefault="00E565FD">
      <w:pPr>
        <w:rPr>
          <w:rFonts w:ascii="Monotype Corsiva" w:hAnsi="Monotype Corsiva"/>
          <w:sz w:val="44"/>
          <w:szCs w:val="44"/>
        </w:rPr>
      </w:pPr>
      <w:r w:rsidRPr="00E565FD">
        <w:rPr>
          <w:rFonts w:ascii="Monotype Corsiva" w:hAnsi="Monotype Corsiva"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1113155</wp:posOffset>
            </wp:positionV>
            <wp:extent cx="6115050" cy="648652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65FD">
        <w:rPr>
          <w:rFonts w:ascii="Monotype Corsiva" w:hAnsi="Monotype Corsiva"/>
          <w:sz w:val="44"/>
          <w:szCs w:val="44"/>
        </w:rPr>
        <w:t xml:space="preserve">Celebrazione conclusiva dell’anno pastorale 21 giugno 2012 </w:t>
      </w:r>
    </w:p>
    <w:sectPr w:rsidR="009E0336" w:rsidRPr="00E565FD" w:rsidSect="009E0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565FD"/>
    <w:rsid w:val="009E0336"/>
    <w:rsid w:val="00E22632"/>
    <w:rsid w:val="00E5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2012-06-21T11:34:00Z</dcterms:created>
  <dcterms:modified xsi:type="dcterms:W3CDTF">2012-06-21T11:38:00Z</dcterms:modified>
</cp:coreProperties>
</file>